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BF790" w14:textId="77777777" w:rsidR="0068741B" w:rsidRPr="00770A31" w:rsidRDefault="0068741B" w:rsidP="0068741B">
      <w:pPr>
        <w:widowControl w:val="0"/>
        <w:rPr>
          <w:rFonts w:ascii="Cambria" w:hAnsi="Cambria"/>
          <w:sz w:val="20"/>
          <w:szCs w:val="20"/>
        </w:rPr>
      </w:pPr>
      <w:bookmarkStart w:id="0" w:name="_GoBack"/>
      <w:bookmarkEnd w:id="0"/>
    </w:p>
    <w:p w14:paraId="4E55058F" w14:textId="77777777" w:rsidR="0068741B" w:rsidRPr="00770A31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4B15BCAA" w14:textId="77777777" w:rsidR="00217C65" w:rsidRPr="00770A31" w:rsidRDefault="00217C65" w:rsidP="00217C65">
      <w:pPr>
        <w:widowControl w:val="0"/>
        <w:jc w:val="center"/>
        <w:rPr>
          <w:rFonts w:ascii="Cambria" w:hAnsi="Cambria"/>
          <w:b/>
          <w:sz w:val="20"/>
          <w:szCs w:val="20"/>
        </w:rPr>
      </w:pPr>
      <w:r w:rsidRPr="00770A31">
        <w:rPr>
          <w:rFonts w:ascii="Cambria" w:hAnsi="Cambria"/>
          <w:b/>
          <w:sz w:val="20"/>
          <w:szCs w:val="20"/>
        </w:rPr>
        <w:t>NÁVRH NA PLNENIE KRITÉRIÍ</w:t>
      </w:r>
    </w:p>
    <w:p w14:paraId="1BF39A21" w14:textId="77777777" w:rsidR="00217C65" w:rsidRPr="00770A31" w:rsidRDefault="00217C65" w:rsidP="00217C65">
      <w:pPr>
        <w:widowControl w:val="0"/>
        <w:rPr>
          <w:rFonts w:ascii="Cambria" w:hAnsi="Cambria"/>
          <w:b/>
          <w:sz w:val="20"/>
          <w:szCs w:val="20"/>
          <w:u w:val="single"/>
        </w:rPr>
      </w:pPr>
    </w:p>
    <w:p w14:paraId="454755F4" w14:textId="77777777" w:rsidR="00770A31" w:rsidRPr="00770A31" w:rsidRDefault="00770A31" w:rsidP="00770A31">
      <w:pPr>
        <w:widowControl w:val="0"/>
        <w:rPr>
          <w:rFonts w:ascii="Cambria" w:hAnsi="Cambria"/>
          <w:sz w:val="20"/>
          <w:szCs w:val="20"/>
        </w:rPr>
      </w:pPr>
      <w:r w:rsidRPr="00770A31">
        <w:rPr>
          <w:rFonts w:ascii="Cambria" w:hAnsi="Cambria"/>
          <w:bCs/>
          <w:color w:val="auto"/>
          <w:sz w:val="20"/>
          <w:szCs w:val="20"/>
        </w:rPr>
        <w:t xml:space="preserve">Predmet zákazky: </w:t>
      </w:r>
      <w:r w:rsidRPr="00770A31">
        <w:rPr>
          <w:rFonts w:ascii="Cambria" w:hAnsi="Cambria"/>
          <w:b/>
          <w:bCs/>
          <w:color w:val="auto"/>
          <w:sz w:val="20"/>
          <w:szCs w:val="20"/>
        </w:rPr>
        <w:t>Technológie čerpacích staníc L2CNG</w:t>
      </w:r>
    </w:p>
    <w:p w14:paraId="5CB949FB" w14:textId="77777777" w:rsidR="00770A31" w:rsidRPr="00770A31" w:rsidRDefault="00770A31" w:rsidP="00770A31">
      <w:pPr>
        <w:widowControl w:val="0"/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4942" w:type="pct"/>
        <w:tblInd w:w="108" w:type="dxa"/>
        <w:tblBorders>
          <w:top w:val="single" w:sz="4" w:space="0" w:color="008998"/>
          <w:left w:val="single" w:sz="4" w:space="0" w:color="008998"/>
          <w:bottom w:val="single" w:sz="4" w:space="0" w:color="008998"/>
          <w:right w:val="single" w:sz="4" w:space="0" w:color="008998"/>
          <w:insideH w:val="single" w:sz="4" w:space="0" w:color="008998"/>
          <w:insideV w:val="single" w:sz="4" w:space="0" w:color="008998"/>
        </w:tblBorders>
        <w:tblLook w:val="04A0" w:firstRow="1" w:lastRow="0" w:firstColumn="1" w:lastColumn="0" w:noHBand="0" w:noVBand="1"/>
      </w:tblPr>
      <w:tblGrid>
        <w:gridCol w:w="4486"/>
        <w:gridCol w:w="2346"/>
        <w:gridCol w:w="2348"/>
      </w:tblGrid>
      <w:tr w:rsidR="00770A31" w:rsidRPr="00770A31" w14:paraId="212E88F3" w14:textId="77777777" w:rsidTr="00770A31">
        <w:trPr>
          <w:trHeight w:val="304"/>
        </w:trPr>
        <w:tc>
          <w:tcPr>
            <w:tcW w:w="2443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4B5801F1" w14:textId="77777777" w:rsidR="00770A31" w:rsidRPr="00770A31" w:rsidRDefault="00770A31">
            <w:pPr>
              <w:widowControl w:val="0"/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Obchodné meno a</w:t>
            </w:r>
            <w:r w:rsidRPr="00770A31">
              <w:rPr>
                <w:rFonts w:ascii="Cambria" w:hAnsi="Cambria" w:cs="Calibri"/>
                <w:b/>
                <w:bCs/>
                <w:color w:val="008998"/>
                <w:sz w:val="20"/>
                <w:szCs w:val="20"/>
              </w:rPr>
              <w:t> </w:t>
            </w:r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s</w:t>
            </w:r>
            <w:r w:rsidRPr="00770A31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</w:rPr>
              <w:t>í</w:t>
            </w:r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dlo uch</w:t>
            </w:r>
            <w:r w:rsidRPr="00770A31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</w:rPr>
              <w:t>á</w:t>
            </w:r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dza</w:t>
            </w:r>
            <w:r w:rsidRPr="00770A31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</w:rPr>
              <w:t>č</w:t>
            </w:r>
            <w:r w:rsidRPr="00770A31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a:</w:t>
            </w:r>
          </w:p>
        </w:tc>
        <w:tc>
          <w:tcPr>
            <w:tcW w:w="2557" w:type="pct"/>
            <w:gridSpan w:val="2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hideMark/>
          </w:tcPr>
          <w:p w14:paraId="0A4F59A3" w14:textId="77777777" w:rsidR="00770A31" w:rsidRPr="00770A31" w:rsidRDefault="00770A31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770A31">
              <w:rPr>
                <w:rFonts w:ascii="Cambria" w:hAnsi="Cambria"/>
                <w:i/>
                <w:sz w:val="20"/>
                <w:szCs w:val="20"/>
              </w:rPr>
              <w:t>doplniť</w:t>
            </w:r>
          </w:p>
        </w:tc>
      </w:tr>
      <w:tr w:rsidR="00770A31" w:rsidRPr="00770A31" w14:paraId="36B4D109" w14:textId="77777777" w:rsidTr="00770A31">
        <w:trPr>
          <w:trHeight w:val="304"/>
        </w:trPr>
        <w:tc>
          <w:tcPr>
            <w:tcW w:w="2443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114897BD" w14:textId="77777777" w:rsidR="00770A31" w:rsidRPr="00770A31" w:rsidRDefault="00770A31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78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hideMark/>
          </w:tcPr>
          <w:p w14:paraId="28F1EFC0" w14:textId="77777777" w:rsidR="00770A31" w:rsidRPr="00770A31" w:rsidRDefault="00770A3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770A31">
              <w:rPr>
                <w:rFonts w:ascii="Cambria" w:hAnsi="Cambria"/>
                <w:sz w:val="20"/>
                <w:szCs w:val="20"/>
              </w:rPr>
              <w:t>áno</w:t>
            </w:r>
          </w:p>
        </w:tc>
        <w:tc>
          <w:tcPr>
            <w:tcW w:w="1279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hideMark/>
          </w:tcPr>
          <w:p w14:paraId="6487542B" w14:textId="77777777" w:rsidR="00770A31" w:rsidRPr="00770A31" w:rsidRDefault="00770A3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770A31">
              <w:rPr>
                <w:rFonts w:ascii="Cambria" w:hAnsi="Cambria"/>
                <w:sz w:val="20"/>
                <w:szCs w:val="20"/>
              </w:rPr>
              <w:t>nie</w:t>
            </w:r>
          </w:p>
        </w:tc>
      </w:tr>
      <w:tr w:rsidR="00770A31" w:rsidRPr="00770A31" w14:paraId="754E0D29" w14:textId="77777777" w:rsidTr="00770A31">
        <w:trPr>
          <w:trHeight w:val="322"/>
        </w:trPr>
        <w:tc>
          <w:tcPr>
            <w:tcW w:w="2443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51C410D3" w14:textId="77777777" w:rsidR="00770A31" w:rsidRPr="00770A31" w:rsidRDefault="00770A31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Kritérium na vyhodnotenie ponúk:</w:t>
            </w:r>
          </w:p>
        </w:tc>
        <w:tc>
          <w:tcPr>
            <w:tcW w:w="2557" w:type="pct"/>
            <w:gridSpan w:val="2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hideMark/>
          </w:tcPr>
          <w:p w14:paraId="69C63E39" w14:textId="77777777" w:rsidR="00770A31" w:rsidRPr="00770A31" w:rsidRDefault="00770A3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770A31">
              <w:rPr>
                <w:rFonts w:ascii="Cambria" w:hAnsi="Cambria"/>
                <w:sz w:val="20"/>
                <w:szCs w:val="20"/>
              </w:rPr>
              <w:t>Najnižšia cena v EUR bez DPH</w:t>
            </w:r>
          </w:p>
        </w:tc>
      </w:tr>
    </w:tbl>
    <w:p w14:paraId="4E5BD2C8" w14:textId="77777777" w:rsidR="00770A31" w:rsidRPr="00770A31" w:rsidRDefault="00770A31" w:rsidP="00770A31">
      <w:pPr>
        <w:widowControl w:val="0"/>
        <w:rPr>
          <w:rFonts w:ascii="Cambria" w:hAnsi="Cambria"/>
          <w:b/>
          <w:sz w:val="20"/>
          <w:szCs w:val="20"/>
        </w:rPr>
      </w:pPr>
    </w:p>
    <w:p w14:paraId="33B22A48" w14:textId="77777777" w:rsidR="00770A31" w:rsidRPr="00770A31" w:rsidRDefault="00770A31" w:rsidP="00770A31">
      <w:pPr>
        <w:widowControl w:val="0"/>
        <w:rPr>
          <w:rFonts w:ascii="Cambria" w:hAnsi="Cambria" w:cs="Arial"/>
          <w:sz w:val="20"/>
          <w:szCs w:val="20"/>
        </w:rPr>
      </w:pPr>
      <w:r w:rsidRPr="00770A31">
        <w:rPr>
          <w:rFonts w:ascii="Cambria" w:hAnsi="Cambria" w:cs="Arial"/>
          <w:sz w:val="20"/>
          <w:szCs w:val="20"/>
        </w:rPr>
        <w:t xml:space="preserve">Rozpis cien </w:t>
      </w:r>
    </w:p>
    <w:tbl>
      <w:tblPr>
        <w:tblStyle w:val="TableGrid"/>
        <w:tblW w:w="9186" w:type="dxa"/>
        <w:tblInd w:w="108" w:type="dxa"/>
        <w:tblLook w:val="04A0" w:firstRow="1" w:lastRow="0" w:firstColumn="1" w:lastColumn="0" w:noHBand="0" w:noVBand="1"/>
      </w:tblPr>
      <w:tblGrid>
        <w:gridCol w:w="5332"/>
        <w:gridCol w:w="1944"/>
        <w:gridCol w:w="1910"/>
      </w:tblGrid>
      <w:tr w:rsidR="00770A31" w:rsidRPr="00770A31" w14:paraId="792F7746" w14:textId="77777777" w:rsidTr="00770A31">
        <w:trPr>
          <w:trHeight w:val="614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0CEE03" w14:textId="77777777" w:rsidR="00770A31" w:rsidRPr="00770A31" w:rsidRDefault="00770A31">
            <w:pPr>
              <w:widowControl w:val="0"/>
              <w:rPr>
                <w:rFonts w:ascii="Cambria" w:hAnsi="Cambria" w:cs="Arial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Názov položky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C13CB78" w14:textId="77777777" w:rsidR="00770A31" w:rsidRPr="00770A31" w:rsidRDefault="00770A31">
            <w:pPr>
              <w:widowControl w:val="0"/>
              <w:rPr>
                <w:rFonts w:ascii="Cambria" w:hAnsi="Cambria" w:cs="Arial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Cena za 1 ks technológie v EUR bez DPH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E71A764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Celková cena za 14 ks technológií v</w:t>
            </w:r>
            <w:r w:rsidRPr="00770A31">
              <w:rPr>
                <w:rFonts w:ascii="Cambria" w:hAnsi="Cambria" w:cs="Calibri"/>
                <w:b/>
                <w:color w:val="008998"/>
                <w:sz w:val="20"/>
                <w:szCs w:val="20"/>
              </w:rPr>
              <w:t> </w:t>
            </w: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EUR bez DPH</w:t>
            </w:r>
          </w:p>
        </w:tc>
      </w:tr>
      <w:tr w:rsidR="00770A31" w:rsidRPr="00770A31" w14:paraId="6192D6E0" w14:textId="77777777" w:rsidTr="00770A31">
        <w:trPr>
          <w:trHeight w:val="1130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B15E" w14:textId="77777777" w:rsidR="00770A31" w:rsidRPr="00770A31" w:rsidRDefault="00770A31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770A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Dodávka technológie čerpacích staníc L2CNG (vrátane ostatných súvisiacich plnení spojených s dodaním diela)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1D37" w14:textId="77777777" w:rsidR="00770A31" w:rsidRPr="00770A31" w:rsidRDefault="00770A31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770A31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 kladné číslo zaokrúhlené na maximálne dve desatinné miesta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BE6B" w14:textId="77777777" w:rsidR="00770A31" w:rsidRPr="00770A31" w:rsidRDefault="00770A31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770A31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 kladné číslo zaokrúhlené na maximálne dve desatinné miesta</w:t>
            </w:r>
          </w:p>
        </w:tc>
      </w:tr>
    </w:tbl>
    <w:p w14:paraId="594A3E91" w14:textId="77777777" w:rsidR="00770A31" w:rsidRPr="00770A31" w:rsidRDefault="00770A31" w:rsidP="00770A31">
      <w:pPr>
        <w:widowControl w:val="0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9209" w:type="dxa"/>
        <w:tblInd w:w="108" w:type="dxa"/>
        <w:tblLook w:val="04A0" w:firstRow="1" w:lastRow="0" w:firstColumn="1" w:lastColumn="0" w:noHBand="0" w:noVBand="1"/>
      </w:tblPr>
      <w:tblGrid>
        <w:gridCol w:w="3695"/>
        <w:gridCol w:w="1651"/>
        <w:gridCol w:w="1949"/>
        <w:gridCol w:w="1914"/>
      </w:tblGrid>
      <w:tr w:rsidR="00770A31" w:rsidRPr="00770A31" w14:paraId="3A9734B9" w14:textId="77777777" w:rsidTr="00770A31">
        <w:trPr>
          <w:trHeight w:val="638"/>
        </w:trPr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4F2FCC" w14:textId="77777777" w:rsidR="00770A31" w:rsidRPr="00770A31" w:rsidRDefault="00770A31">
            <w:pPr>
              <w:widowControl w:val="0"/>
              <w:rPr>
                <w:rFonts w:ascii="Cambria" w:hAnsi="Cambria" w:cs="Arial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Názov položky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8E966E5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Cena za servis</w:t>
            </w:r>
          </w:p>
          <w:p w14:paraId="3D1D4B77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1 ks / 1 rok</w:t>
            </w:r>
          </w:p>
          <w:p w14:paraId="27E4D9C4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v EUR bez DPH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182FD43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Cena za servis</w:t>
            </w:r>
          </w:p>
          <w:p w14:paraId="693AAAA2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1 ks / 5 rokov</w:t>
            </w:r>
          </w:p>
          <w:p w14:paraId="0AB10B01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v EUR bez DPH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4FFEC65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Cena za servis</w:t>
            </w:r>
          </w:p>
          <w:p w14:paraId="291CC006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14 ks / 5 rokov</w:t>
            </w:r>
          </w:p>
          <w:p w14:paraId="4EFF7E25" w14:textId="77777777" w:rsidR="00770A31" w:rsidRPr="00770A31" w:rsidRDefault="00770A31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v EUR bez DPH</w:t>
            </w:r>
          </w:p>
        </w:tc>
      </w:tr>
      <w:tr w:rsidR="00770A31" w:rsidRPr="00770A31" w14:paraId="7462949C" w14:textId="77777777" w:rsidTr="00770A31">
        <w:trPr>
          <w:trHeight w:val="1175"/>
        </w:trPr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E6A88" w14:textId="77777777" w:rsidR="00770A31" w:rsidRPr="00770A31" w:rsidRDefault="00770A31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70A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Servis technológií čerpacích staníc L2CNG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CEA0" w14:textId="77777777" w:rsidR="00770A31" w:rsidRPr="00770A31" w:rsidRDefault="00770A31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770A31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 kladné číslo zaokrúhlené na maximálne dve desatinné miesta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CD8E" w14:textId="77777777" w:rsidR="00770A31" w:rsidRPr="00770A31" w:rsidRDefault="00770A31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 w:rsidRPr="00770A31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 kladné číslo zaokrúhlené na maximálne dve desatinné miesta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29D1F" w14:textId="77777777" w:rsidR="00770A31" w:rsidRPr="00770A31" w:rsidRDefault="00770A31">
            <w:pPr>
              <w:widowControl w:val="0"/>
              <w:spacing w:before="120" w:after="12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770A31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 kladné číslo zaokrúhlené na maximálne dve desatinné miesta</w:t>
            </w:r>
          </w:p>
        </w:tc>
      </w:tr>
    </w:tbl>
    <w:p w14:paraId="04EC2986" w14:textId="77777777" w:rsidR="00770A31" w:rsidRPr="00770A31" w:rsidRDefault="00770A31" w:rsidP="00770A31">
      <w:pPr>
        <w:widowControl w:val="0"/>
        <w:rPr>
          <w:rFonts w:ascii="Cambria" w:hAnsi="Cambria" w:cs="Arial"/>
          <w:sz w:val="20"/>
          <w:szCs w:val="20"/>
        </w:rPr>
      </w:pPr>
    </w:p>
    <w:p w14:paraId="7301AF1A" w14:textId="77777777" w:rsidR="00770A31" w:rsidRPr="00770A31" w:rsidRDefault="00770A31" w:rsidP="00770A31">
      <w:pPr>
        <w:widowControl w:val="0"/>
        <w:rPr>
          <w:rFonts w:ascii="Cambria" w:hAnsi="Cambria"/>
          <w:sz w:val="20"/>
          <w:szCs w:val="20"/>
        </w:rPr>
      </w:pPr>
      <w:r w:rsidRPr="00770A31">
        <w:rPr>
          <w:rFonts w:ascii="Cambria" w:hAnsi="Cambria"/>
          <w:sz w:val="20"/>
          <w:szCs w:val="20"/>
        </w:rPr>
        <w:t>SUMARIZÁCIA SPOLU</w:t>
      </w:r>
    </w:p>
    <w:tbl>
      <w:tblPr>
        <w:tblW w:w="4974" w:type="pct"/>
        <w:tblInd w:w="108" w:type="dxa"/>
        <w:tblBorders>
          <w:top w:val="single" w:sz="4" w:space="0" w:color="008998"/>
          <w:left w:val="single" w:sz="4" w:space="0" w:color="008998"/>
          <w:bottom w:val="single" w:sz="4" w:space="0" w:color="008998"/>
          <w:right w:val="single" w:sz="4" w:space="0" w:color="008998"/>
          <w:insideH w:val="single" w:sz="4" w:space="0" w:color="008998"/>
          <w:insideV w:val="single" w:sz="4" w:space="0" w:color="008998"/>
        </w:tblBorders>
        <w:shd w:val="clear" w:color="auto" w:fill="FFFFFF"/>
        <w:tblLook w:val="04A0" w:firstRow="1" w:lastRow="0" w:firstColumn="1" w:lastColumn="0" w:noHBand="0" w:noVBand="1"/>
      </w:tblPr>
      <w:tblGrid>
        <w:gridCol w:w="2979"/>
        <w:gridCol w:w="2883"/>
        <w:gridCol w:w="3378"/>
      </w:tblGrid>
      <w:tr w:rsidR="00770A31" w:rsidRPr="00770A31" w14:paraId="56B3A3F2" w14:textId="77777777" w:rsidTr="00770A31">
        <w:trPr>
          <w:trHeight w:val="240"/>
        </w:trPr>
        <w:tc>
          <w:tcPr>
            <w:tcW w:w="1612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22A765D8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Názov položky</w:t>
            </w:r>
          </w:p>
        </w:tc>
        <w:tc>
          <w:tcPr>
            <w:tcW w:w="1560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0AFACA71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Merná jednotka </w:t>
            </w:r>
          </w:p>
        </w:tc>
        <w:tc>
          <w:tcPr>
            <w:tcW w:w="1828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523502A7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Návrh uchádzača</w:t>
            </w:r>
          </w:p>
        </w:tc>
      </w:tr>
      <w:tr w:rsidR="00770A31" w:rsidRPr="00770A31" w14:paraId="02A75268" w14:textId="77777777" w:rsidTr="00770A31">
        <w:trPr>
          <w:trHeight w:val="1469"/>
        </w:trPr>
        <w:tc>
          <w:tcPr>
            <w:tcW w:w="1612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auto"/>
            <w:vAlign w:val="center"/>
            <w:hideMark/>
          </w:tcPr>
          <w:p w14:paraId="44A56E9A" w14:textId="77777777" w:rsidR="00770A31" w:rsidRPr="00770A31" w:rsidRDefault="00770A31">
            <w:pPr>
              <w:widowControl w:val="0"/>
              <w:spacing w:line="256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70A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Položka č. 1</w:t>
            </w:r>
          </w:p>
          <w:p w14:paraId="1990F52C" w14:textId="77777777" w:rsidR="00770A31" w:rsidRPr="00770A31" w:rsidRDefault="00770A31">
            <w:pPr>
              <w:widowControl w:val="0"/>
              <w:spacing w:line="256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70A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Cena za dodávku štrnástich (14) ks technológie čerpacej stanice L2CNG (vrátane ostatných súvisiacich plnení spojených s dodaním diela)</w:t>
            </w:r>
          </w:p>
          <w:p w14:paraId="691A49B0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sz w:val="20"/>
                <w:szCs w:val="20"/>
                <w:highlight w:val="green"/>
              </w:rPr>
            </w:pPr>
            <w:r w:rsidRPr="00770A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560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FFFFFF"/>
            <w:hideMark/>
          </w:tcPr>
          <w:p w14:paraId="3089C153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sz w:val="20"/>
                <w:szCs w:val="20"/>
              </w:rPr>
            </w:pPr>
            <w:r w:rsidRPr="00770A31">
              <w:rPr>
                <w:rFonts w:ascii="Cambria" w:hAnsi="Cambria"/>
                <w:sz w:val="20"/>
                <w:szCs w:val="20"/>
              </w:rPr>
              <w:t>Celková cena v</w:t>
            </w:r>
            <w:r w:rsidRPr="00770A31">
              <w:rPr>
                <w:rFonts w:ascii="Cambria" w:hAnsi="Cambria" w:cs="Calibri"/>
                <w:sz w:val="20"/>
                <w:szCs w:val="20"/>
              </w:rPr>
              <w:t> </w:t>
            </w:r>
            <w:r w:rsidRPr="00770A31">
              <w:rPr>
                <w:rFonts w:ascii="Cambria" w:hAnsi="Cambria"/>
                <w:sz w:val="20"/>
                <w:szCs w:val="20"/>
              </w:rPr>
              <w:t xml:space="preserve">EUR </w:t>
            </w:r>
            <w:r w:rsidRPr="00770A31">
              <w:rPr>
                <w:rFonts w:ascii="Cambria" w:hAnsi="Cambria"/>
                <w:sz w:val="20"/>
                <w:szCs w:val="20"/>
                <w:u w:val="single"/>
              </w:rPr>
              <w:t xml:space="preserve">bez DPH </w:t>
            </w:r>
          </w:p>
        </w:tc>
        <w:tc>
          <w:tcPr>
            <w:tcW w:w="1828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FFFFFF"/>
            <w:hideMark/>
          </w:tcPr>
          <w:p w14:paraId="2FCA6592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i/>
                <w:sz w:val="20"/>
                <w:szCs w:val="20"/>
              </w:rPr>
            </w:pPr>
            <w:r w:rsidRPr="00770A31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</w:tc>
      </w:tr>
      <w:tr w:rsidR="00770A31" w:rsidRPr="00770A31" w14:paraId="7AD3627D" w14:textId="77777777" w:rsidTr="00770A31">
        <w:trPr>
          <w:trHeight w:val="1228"/>
        </w:trPr>
        <w:tc>
          <w:tcPr>
            <w:tcW w:w="1612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auto"/>
            <w:vAlign w:val="center"/>
            <w:hideMark/>
          </w:tcPr>
          <w:p w14:paraId="68111461" w14:textId="77777777" w:rsidR="00770A31" w:rsidRPr="00770A31" w:rsidRDefault="00770A31">
            <w:pPr>
              <w:widowControl w:val="0"/>
              <w:spacing w:line="256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70A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Položka č. 2</w:t>
            </w:r>
          </w:p>
          <w:p w14:paraId="7247BAB5" w14:textId="77777777" w:rsidR="00770A31" w:rsidRPr="00770A31" w:rsidRDefault="00770A31">
            <w:pPr>
              <w:widowControl w:val="0"/>
              <w:spacing w:line="256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70A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Cena za servis všetkých štrnástich (14)  technológií čerpacích staníc L2CNG za 5 rokov</w:t>
            </w:r>
          </w:p>
          <w:p w14:paraId="44D2B10F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sz w:val="20"/>
                <w:szCs w:val="20"/>
                <w:highlight w:val="green"/>
              </w:rPr>
            </w:pPr>
            <w:r w:rsidRPr="00770A3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560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FFFFFF"/>
          </w:tcPr>
          <w:p w14:paraId="61DF574D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sz w:val="20"/>
                <w:szCs w:val="20"/>
                <w:u w:val="single"/>
              </w:rPr>
            </w:pPr>
            <w:r w:rsidRPr="00770A31">
              <w:rPr>
                <w:rFonts w:ascii="Cambria" w:hAnsi="Cambria"/>
                <w:sz w:val="20"/>
                <w:szCs w:val="20"/>
              </w:rPr>
              <w:t>Celková cena v</w:t>
            </w:r>
            <w:r w:rsidRPr="00770A31">
              <w:rPr>
                <w:rFonts w:ascii="Cambria" w:hAnsi="Cambria" w:cs="Calibri"/>
                <w:sz w:val="20"/>
                <w:szCs w:val="20"/>
              </w:rPr>
              <w:t> </w:t>
            </w:r>
            <w:r w:rsidRPr="00770A31">
              <w:rPr>
                <w:rFonts w:ascii="Cambria" w:hAnsi="Cambria"/>
                <w:sz w:val="20"/>
                <w:szCs w:val="20"/>
              </w:rPr>
              <w:t xml:space="preserve">EUR </w:t>
            </w:r>
            <w:r w:rsidRPr="00770A31">
              <w:rPr>
                <w:rFonts w:ascii="Cambria" w:hAnsi="Cambria"/>
                <w:sz w:val="20"/>
                <w:szCs w:val="20"/>
                <w:u w:val="single"/>
              </w:rPr>
              <w:t>bez DPH</w:t>
            </w:r>
          </w:p>
          <w:p w14:paraId="5025106B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sz w:val="20"/>
                <w:szCs w:val="20"/>
                <w:highlight w:val="green"/>
              </w:rPr>
            </w:pPr>
          </w:p>
        </w:tc>
        <w:tc>
          <w:tcPr>
            <w:tcW w:w="1828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FFFFFF"/>
            <w:hideMark/>
          </w:tcPr>
          <w:p w14:paraId="38F3C4D8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i/>
                <w:sz w:val="20"/>
                <w:szCs w:val="20"/>
              </w:rPr>
            </w:pPr>
            <w:r w:rsidRPr="00770A31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</w:tc>
      </w:tr>
      <w:tr w:rsidR="00770A31" w:rsidRPr="00770A31" w14:paraId="31FEE674" w14:textId="77777777" w:rsidTr="00770A31">
        <w:trPr>
          <w:trHeight w:val="481"/>
        </w:trPr>
        <w:tc>
          <w:tcPr>
            <w:tcW w:w="3172" w:type="pct"/>
            <w:gridSpan w:val="2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vAlign w:val="center"/>
            <w:hideMark/>
          </w:tcPr>
          <w:p w14:paraId="1A765551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sz w:val="20"/>
                <w:szCs w:val="20"/>
              </w:rPr>
            </w:pPr>
            <w:r w:rsidRPr="00770A31">
              <w:rPr>
                <w:rFonts w:ascii="Cambria" w:hAnsi="Cambria"/>
                <w:b/>
                <w:color w:val="008998"/>
                <w:sz w:val="20"/>
                <w:szCs w:val="20"/>
              </w:rPr>
              <w:t>SPOLU (súčet)</w:t>
            </w:r>
          </w:p>
        </w:tc>
        <w:tc>
          <w:tcPr>
            <w:tcW w:w="1828" w:type="pct"/>
            <w:tcBorders>
              <w:top w:val="single" w:sz="4" w:space="0" w:color="008998"/>
              <w:left w:val="single" w:sz="4" w:space="0" w:color="008998"/>
              <w:bottom w:val="single" w:sz="4" w:space="0" w:color="008998"/>
              <w:right w:val="single" w:sz="4" w:space="0" w:color="008998"/>
            </w:tcBorders>
            <w:shd w:val="clear" w:color="auto" w:fill="BFBFBF" w:themeFill="background1" w:themeFillShade="BF"/>
            <w:hideMark/>
          </w:tcPr>
          <w:p w14:paraId="48B3BA4D" w14:textId="77777777" w:rsidR="00770A31" w:rsidRPr="00770A31" w:rsidRDefault="00770A31">
            <w:pPr>
              <w:widowControl w:val="0"/>
              <w:spacing w:line="256" w:lineRule="auto"/>
              <w:rPr>
                <w:rFonts w:ascii="Cambria" w:hAnsi="Cambria"/>
                <w:i/>
                <w:sz w:val="20"/>
                <w:szCs w:val="20"/>
              </w:rPr>
            </w:pPr>
            <w:r w:rsidRPr="00770A31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</w:tc>
      </w:tr>
    </w:tbl>
    <w:p w14:paraId="1ADBB8C0" w14:textId="77777777" w:rsidR="00770A31" w:rsidRPr="00770A31" w:rsidRDefault="00770A31" w:rsidP="00770A31">
      <w:pPr>
        <w:widowControl w:val="0"/>
        <w:rPr>
          <w:rFonts w:ascii="Cambria" w:hAnsi="Cambria"/>
          <w:b/>
          <w:sz w:val="20"/>
          <w:szCs w:val="20"/>
        </w:rPr>
      </w:pPr>
    </w:p>
    <w:p w14:paraId="3C59D34A" w14:textId="77777777" w:rsidR="00A74159" w:rsidRPr="00770A31" w:rsidRDefault="00A74159" w:rsidP="0068741B">
      <w:pPr>
        <w:widowControl w:val="0"/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4159" w:rsidRPr="00770A31" w14:paraId="65760D6F" w14:textId="77777777" w:rsidTr="001713C5">
        <w:tc>
          <w:tcPr>
            <w:tcW w:w="4531" w:type="dxa"/>
          </w:tcPr>
          <w:p w14:paraId="2C0FE92F" w14:textId="77777777" w:rsidR="00A74159" w:rsidRPr="00770A31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9716AE4" w14:textId="77777777" w:rsidR="00A74159" w:rsidRPr="00770A31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F1E9D39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48258DE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798093A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A6C1F9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770A31">
              <w:rPr>
                <w:rFonts w:ascii="Cambria" w:hAnsi="Cambria"/>
                <w:sz w:val="20"/>
                <w:szCs w:val="20"/>
              </w:rPr>
              <w:t>[</w:t>
            </w: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E6C475F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770A31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5AFAE027" w14:textId="77777777" w:rsidR="00A74159" w:rsidRPr="00770A31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A74159" w:rsidRPr="00770A31" w14:paraId="36040945" w14:textId="77777777" w:rsidTr="001713C5">
        <w:tc>
          <w:tcPr>
            <w:tcW w:w="4531" w:type="dxa"/>
          </w:tcPr>
          <w:p w14:paraId="7CEE5049" w14:textId="77777777" w:rsidR="00A74159" w:rsidRPr="00770A31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8AEF1D" w14:textId="77777777" w:rsidR="00A74159" w:rsidRPr="00770A31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6DF439FC" w14:textId="77777777" w:rsidR="00C27F16" w:rsidRPr="00770A31" w:rsidRDefault="00C27F16" w:rsidP="00A74159">
      <w:pPr>
        <w:widowControl w:val="0"/>
        <w:rPr>
          <w:rFonts w:ascii="Cambria" w:hAnsi="Cambria"/>
          <w:sz w:val="20"/>
          <w:szCs w:val="20"/>
        </w:rPr>
      </w:pPr>
    </w:p>
    <w:sectPr w:rsidR="00C27F16" w:rsidRPr="00770A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21F01" w14:textId="77777777" w:rsidR="00B177C3" w:rsidRDefault="00B177C3" w:rsidP="00A74159">
      <w:r>
        <w:separator/>
      </w:r>
    </w:p>
  </w:endnote>
  <w:endnote w:type="continuationSeparator" w:id="0">
    <w:p w14:paraId="296AF7D1" w14:textId="77777777" w:rsidR="00B177C3" w:rsidRDefault="00B177C3" w:rsidP="00A7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8231B" w14:textId="77777777" w:rsidR="00B177C3" w:rsidRDefault="00B177C3" w:rsidP="00A74159">
      <w:r>
        <w:separator/>
      </w:r>
    </w:p>
  </w:footnote>
  <w:footnote w:type="continuationSeparator" w:id="0">
    <w:p w14:paraId="666A6F90" w14:textId="77777777" w:rsidR="00B177C3" w:rsidRDefault="00B177C3" w:rsidP="00A74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F5080" w14:textId="77777777" w:rsidR="00A74159" w:rsidRDefault="00A74159" w:rsidP="00A74159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9E02CF2" w14:textId="77777777" w:rsidR="00A74159" w:rsidRPr="006F6013" w:rsidRDefault="00A74159" w:rsidP="00A74159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</w:p>
  <w:p w14:paraId="4A81950A" w14:textId="77777777" w:rsidR="00A74159" w:rsidRDefault="00A741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D34"/>
    <w:rsid w:val="0005255C"/>
    <w:rsid w:val="0014057B"/>
    <w:rsid w:val="00217C65"/>
    <w:rsid w:val="002A16FD"/>
    <w:rsid w:val="003B6FB1"/>
    <w:rsid w:val="003D643B"/>
    <w:rsid w:val="00411C3F"/>
    <w:rsid w:val="00471AE0"/>
    <w:rsid w:val="00490AEB"/>
    <w:rsid w:val="0053498E"/>
    <w:rsid w:val="005A0CB0"/>
    <w:rsid w:val="005F1C9A"/>
    <w:rsid w:val="00602D34"/>
    <w:rsid w:val="006601B7"/>
    <w:rsid w:val="0067013D"/>
    <w:rsid w:val="00673A4C"/>
    <w:rsid w:val="0068741B"/>
    <w:rsid w:val="00690FD6"/>
    <w:rsid w:val="006D69CA"/>
    <w:rsid w:val="00770A31"/>
    <w:rsid w:val="0084567E"/>
    <w:rsid w:val="00A74159"/>
    <w:rsid w:val="00AA1AA9"/>
    <w:rsid w:val="00B177C3"/>
    <w:rsid w:val="00B42249"/>
    <w:rsid w:val="00C27F16"/>
    <w:rsid w:val="00CA5AFF"/>
    <w:rsid w:val="00CC2234"/>
    <w:rsid w:val="00D17FD7"/>
    <w:rsid w:val="00DE35C7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50B2F358-8C49-440A-B92C-AFE21828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159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159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14</cp:revision>
  <dcterms:created xsi:type="dcterms:W3CDTF">2018-06-22T07:11:00Z</dcterms:created>
  <dcterms:modified xsi:type="dcterms:W3CDTF">2019-06-20T09:12:00Z</dcterms:modified>
</cp:coreProperties>
</file>